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E58C"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b/>
          <w:bCs/>
          <w:color w:val="000000"/>
          <w:sz w:val="24"/>
          <w:szCs w:val="24"/>
        </w:rPr>
        <w:t>Title: 2025 Faculty Senate Election Results </w:t>
      </w:r>
    </w:p>
    <w:p w14:paraId="4015F584"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257891A3" w14:textId="12F9AC24"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 xml:space="preserve">The School of Medicine was tasked with appointing six (6) members to the University's Faculty Senate for a four (4) year term beginning June 2025. The election </w:t>
      </w:r>
      <w:r w:rsidRPr="00F12D17">
        <w:rPr>
          <w:rFonts w:ascii="Calibri" w:eastAsia="Times New Roman" w:hAnsi="Calibri" w:cs="Calibri"/>
          <w:color w:val="000000"/>
          <w:sz w:val="24"/>
          <w:szCs w:val="24"/>
        </w:rPr>
        <w:t>process</w:t>
      </w:r>
      <w:r w:rsidRPr="00F12D17">
        <w:rPr>
          <w:rFonts w:ascii="Calibri" w:eastAsia="Times New Roman" w:hAnsi="Calibri" w:cs="Calibri"/>
          <w:color w:val="000000"/>
          <w:sz w:val="24"/>
          <w:szCs w:val="24"/>
        </w:rPr>
        <w:t xml:space="preserve"> concluded last week, and we are pleased to share the results of the newly elected Senators. </w:t>
      </w:r>
    </w:p>
    <w:p w14:paraId="1D77D509"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1934844D" w14:textId="6EB876EE"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 xml:space="preserve">The three </w:t>
      </w:r>
      <w:r>
        <w:rPr>
          <w:rFonts w:ascii="Calibri" w:eastAsia="Times New Roman" w:hAnsi="Calibri" w:cs="Calibri"/>
          <w:color w:val="000000"/>
          <w:sz w:val="24"/>
          <w:szCs w:val="24"/>
        </w:rPr>
        <w:t xml:space="preserve">(3) </w:t>
      </w:r>
      <w:r w:rsidRPr="00F12D17">
        <w:rPr>
          <w:rFonts w:ascii="Calibri" w:eastAsia="Times New Roman" w:hAnsi="Calibri" w:cs="Calibri"/>
          <w:color w:val="000000"/>
          <w:sz w:val="24"/>
          <w:szCs w:val="24"/>
        </w:rPr>
        <w:t>Senators elected to a first term: </w:t>
      </w:r>
    </w:p>
    <w:p w14:paraId="0EC44323"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1A503BEE"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1. A. Bobby Chhabra, Professor and Chair, Department of Orthopaedic Surgery</w:t>
      </w:r>
    </w:p>
    <w:p w14:paraId="1317E55E"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2. Patrick E.H. Jackson, Assistant Professor of Medicine </w:t>
      </w:r>
    </w:p>
    <w:p w14:paraId="16C6FAB4"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3. Angela M. Taylor, Professor of Medicine </w:t>
      </w:r>
    </w:p>
    <w:p w14:paraId="6A8C7DAA"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2ABDDE64" w14:textId="4DCF82BB"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 xml:space="preserve">The three </w:t>
      </w:r>
      <w:r>
        <w:rPr>
          <w:rFonts w:ascii="Calibri" w:eastAsia="Times New Roman" w:hAnsi="Calibri" w:cs="Calibri"/>
          <w:color w:val="000000"/>
          <w:sz w:val="24"/>
          <w:szCs w:val="24"/>
        </w:rPr>
        <w:t xml:space="preserve">(3) </w:t>
      </w:r>
      <w:r w:rsidRPr="00F12D17">
        <w:rPr>
          <w:rFonts w:ascii="Calibri" w:eastAsia="Times New Roman" w:hAnsi="Calibri" w:cs="Calibri"/>
          <w:color w:val="000000"/>
          <w:sz w:val="24"/>
          <w:szCs w:val="24"/>
        </w:rPr>
        <w:t>Senators re-elected:  </w:t>
      </w:r>
    </w:p>
    <w:p w14:paraId="510970ED"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723E22B0"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1. Stephen H. Culp, Professor of Urology</w:t>
      </w:r>
    </w:p>
    <w:p w14:paraId="54C5BE09" w14:textId="600E6CCC"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2. Bradley W. Kesser, Professor of Otolaryngology</w:t>
      </w:r>
    </w:p>
    <w:p w14:paraId="4118421A"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3. Kenan W. Yount, Associate Professor of Surgery</w:t>
      </w:r>
    </w:p>
    <w:p w14:paraId="5AACA953"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2CE8B2BD"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Those elected make up a total of 21 Senators for the School of Medicine, who work to represent all faculty members of the University with respect to all academic functions, such as the establishment and termination of degree programs, major modifications of requirements for existing degrees, and action affecting all faculty members of the University. Additionally, the Senate advises the President and the Rector and Board of Visitors concerning educational related matters affecting the welfare of the University. </w:t>
      </w:r>
    </w:p>
    <w:p w14:paraId="761DD17A"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70FA26D6"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The election process occurs annually, provided that at least one Senator from the School of Medicine is at the end of their four-year term. Eligible members will include those who have been elected by the Rector and Board of Visitors to a full-time position as either academic faculty or academic general faculty in the rank of Assistant Professor, Associate Professor, or Professor. Nominations are solicited from all faculty, and self-nominations are accepted and encouraged. Senators are elected by their peer, full-time faculty members.</w:t>
      </w:r>
    </w:p>
    <w:p w14:paraId="47B0C0C6" w14:textId="77777777"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p>
    <w:p w14:paraId="62E04E75" w14:textId="16FED444" w:rsidR="00F12D17" w:rsidRPr="00F12D17" w:rsidRDefault="00F12D17" w:rsidP="00F12D17">
      <w:pPr>
        <w:shd w:val="clear" w:color="auto" w:fill="FFFFFF"/>
        <w:spacing w:after="0" w:line="240" w:lineRule="auto"/>
        <w:textAlignment w:val="baseline"/>
        <w:rPr>
          <w:rFonts w:ascii="Calibri" w:eastAsia="Times New Roman" w:hAnsi="Calibri" w:cs="Calibri"/>
          <w:color w:val="000000"/>
          <w:sz w:val="24"/>
          <w:szCs w:val="24"/>
        </w:rPr>
      </w:pPr>
      <w:r w:rsidRPr="00F12D17">
        <w:rPr>
          <w:rFonts w:ascii="Calibri" w:eastAsia="Times New Roman" w:hAnsi="Calibri" w:cs="Calibri"/>
          <w:color w:val="000000"/>
          <w:sz w:val="24"/>
          <w:szCs w:val="24"/>
        </w:rPr>
        <w:t>We appreciate the outstanding enthusiasm demonstrated during this year's election, with twenty-eight faculty members participating as candidates. For more information about the Faculty Senate, please visit </w:t>
      </w:r>
      <w:hyperlink r:id="rId4" w:tgtFrame="_blank" w:tooltip="https://facultysenate.virginia.edu/" w:history="1">
        <w:r w:rsidRPr="00F12D17">
          <w:rPr>
            <w:rFonts w:ascii="Calibri" w:eastAsia="Times New Roman" w:hAnsi="Calibri" w:cs="Calibri"/>
            <w:color w:val="0000FF"/>
            <w:sz w:val="24"/>
            <w:szCs w:val="24"/>
            <w:u w:val="single"/>
            <w:bdr w:val="none" w:sz="0" w:space="0" w:color="auto" w:frame="1"/>
          </w:rPr>
          <w:t>UVA's Faculty Senate webpage</w:t>
        </w:r>
      </w:hyperlink>
      <w:r w:rsidRPr="00F12D17">
        <w:rPr>
          <w:rFonts w:ascii="Calibri" w:eastAsia="Times New Roman" w:hAnsi="Calibri" w:cs="Calibri"/>
          <w:color w:val="000000"/>
          <w:sz w:val="24"/>
          <w:szCs w:val="24"/>
        </w:rPr>
        <w:t>. We congratulate the elected faculty and thank them for their commitment to service.</w:t>
      </w:r>
    </w:p>
    <w:p w14:paraId="1A6F48CE" w14:textId="77777777" w:rsidR="00FD0A93" w:rsidRDefault="00FD0A93"/>
    <w:sectPr w:rsidR="00FD0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17"/>
    <w:rsid w:val="005C4C88"/>
    <w:rsid w:val="00F12D17"/>
    <w:rsid w:val="00FD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938C"/>
  <w15:chartTrackingRefBased/>
  <w15:docId w15:val="{6FAD0AD9-38D2-45CB-A565-3C5FC4E4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2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cas-proxyweb.mcas.ms/certificate-checker?login=false&amp;originalUrl=https%3A%2F%2Ffacultysenate.virginia.edu.mcas.ms%2F%3FMcasTsid%3D20893&amp;McasCSRF=c8d16781f5473b8ef9f183a810e0a317a5639f3f71702a628b4cd074cb83ff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Dowhan, Ashley R *HS</dc:creator>
  <cp:keywords/>
  <dc:description/>
  <cp:lastModifiedBy>Dowhan, Ashley R *HS</cp:lastModifiedBy>
  <cp:revision>1</cp:revision>
  <dcterms:created xsi:type="dcterms:W3CDTF">2025-03-28T13:07:00Z</dcterms:created>
  <dcterms:modified xsi:type="dcterms:W3CDTF">2025-03-28T13:10:00Z</dcterms:modified>
</cp:coreProperties>
</file>