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3C87"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SOM Faculty:</w:t>
      </w:r>
    </w:p>
    <w:p w14:paraId="1883C4F0" w14:textId="77777777" w:rsidR="00180FE1" w:rsidRPr="00180FE1" w:rsidRDefault="00180FE1" w:rsidP="00180FE1">
      <w:pPr>
        <w:rPr>
          <w:rFonts w:ascii="-webkit-standard" w:hAnsi="-webkit-standard"/>
          <w:color w:val="000000"/>
          <w:sz w:val="24"/>
          <w:szCs w:val="24"/>
        </w:rPr>
      </w:pPr>
    </w:p>
    <w:p w14:paraId="1226E004"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The Annette Lightner Fund is an endowment, the income from which supports medical research in rheumatology, autoimmune diseases, and rheumatoid arthritis (with particular interest in dermatomyositis).  Please note:  proposals for research on diabetes will not be accepted by this program. This announcement requests research proposals not to exceed $25,000 in direct costs over a one-year period.</w:t>
      </w:r>
    </w:p>
    <w:p w14:paraId="786CAF19" w14:textId="77777777" w:rsidR="00180FE1" w:rsidRPr="00180FE1" w:rsidRDefault="00180FE1" w:rsidP="00180FE1">
      <w:pPr>
        <w:rPr>
          <w:rFonts w:ascii="-webkit-standard" w:hAnsi="-webkit-standard"/>
          <w:color w:val="000000"/>
          <w:sz w:val="24"/>
          <w:szCs w:val="24"/>
        </w:rPr>
      </w:pPr>
    </w:p>
    <w:p w14:paraId="7C865461"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It is anticipated that there will be up to four awards.</w:t>
      </w:r>
    </w:p>
    <w:p w14:paraId="486008A5" w14:textId="77777777" w:rsidR="00180FE1" w:rsidRPr="00180FE1" w:rsidRDefault="00180FE1" w:rsidP="00180FE1">
      <w:pPr>
        <w:rPr>
          <w:rFonts w:ascii="-webkit-standard" w:hAnsi="-webkit-standard"/>
          <w:color w:val="000000"/>
          <w:sz w:val="24"/>
          <w:szCs w:val="24"/>
        </w:rPr>
      </w:pPr>
    </w:p>
    <w:p w14:paraId="27388214"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Eligibility.  Principal Investigators must hold a full-time, primary appointment at the School of Medicine at the rank of Assistant Professor or higher (any track).</w:t>
      </w:r>
    </w:p>
    <w:p w14:paraId="3DE2EE77" w14:textId="77777777" w:rsidR="00180FE1" w:rsidRPr="00180FE1" w:rsidRDefault="00180FE1" w:rsidP="00180FE1">
      <w:pPr>
        <w:rPr>
          <w:rFonts w:ascii="-webkit-standard" w:hAnsi="-webkit-standard"/>
          <w:color w:val="000000"/>
          <w:sz w:val="24"/>
          <w:szCs w:val="24"/>
        </w:rPr>
      </w:pPr>
    </w:p>
    <w:p w14:paraId="45E323B9"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Deadline: 13 May 2022.</w:t>
      </w:r>
    </w:p>
    <w:p w14:paraId="35DE378A" w14:textId="77777777" w:rsidR="00180FE1" w:rsidRPr="00180FE1" w:rsidRDefault="00180FE1" w:rsidP="00180FE1">
      <w:pPr>
        <w:rPr>
          <w:rFonts w:ascii="-webkit-standard" w:hAnsi="-webkit-standard"/>
          <w:color w:val="000000"/>
          <w:sz w:val="24"/>
          <w:szCs w:val="24"/>
        </w:rPr>
      </w:pPr>
    </w:p>
    <w:p w14:paraId="29057FFA"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Award. Funded projects will begin after June 30, 2022. The grantee must submit a written final report to the dean no later than one month following the completion of the award year, describing study results and publications and grant proposals resulting from the award. Grantees will be expected to provide additional information on award outcomes, including extramural funding. The Annette Lightner Research Award is meant to provide one-time seed funds for innovative projects, and will not provide ongoing support.</w:t>
      </w:r>
    </w:p>
    <w:p w14:paraId="530B614D" w14:textId="77777777" w:rsidR="00180FE1" w:rsidRPr="00180FE1" w:rsidRDefault="00180FE1" w:rsidP="00180FE1">
      <w:pPr>
        <w:rPr>
          <w:rFonts w:ascii="-webkit-standard" w:hAnsi="-webkit-standard"/>
          <w:color w:val="000000"/>
          <w:sz w:val="24"/>
          <w:szCs w:val="24"/>
        </w:rPr>
      </w:pPr>
    </w:p>
    <w:p w14:paraId="76A0ABC0"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Submission.  Submit proposal as a single PDF via e-mail to </w:t>
      </w:r>
      <w:hyperlink r:id="rId5" w:history="1">
        <w:r w:rsidRPr="00180FE1">
          <w:rPr>
            <w:rFonts w:ascii="-webkit-standard" w:hAnsi="-webkit-standard"/>
            <w:color w:val="0000FF"/>
            <w:sz w:val="24"/>
            <w:szCs w:val="24"/>
            <w:u w:val="single"/>
          </w:rPr>
          <w:t>DDriscoll@virginia.edu</w:t>
        </w:r>
      </w:hyperlink>
      <w:r w:rsidRPr="00180FE1">
        <w:rPr>
          <w:rFonts w:ascii="-webkit-standard" w:hAnsi="-webkit-standard"/>
          <w:color w:val="000000"/>
          <w:sz w:val="24"/>
          <w:szCs w:val="24"/>
        </w:rPr>
        <w:t>&lt;mailto:</w:t>
      </w:r>
      <w:hyperlink r:id="rId6" w:history="1">
        <w:r w:rsidRPr="00180FE1">
          <w:rPr>
            <w:rFonts w:ascii="-webkit-standard" w:hAnsi="-webkit-standard"/>
            <w:color w:val="0000FF"/>
            <w:sz w:val="24"/>
            <w:szCs w:val="24"/>
            <w:u w:val="single"/>
          </w:rPr>
          <w:t>DDriscoll@virginia.edu</w:t>
        </w:r>
      </w:hyperlink>
      <w:r w:rsidRPr="00180FE1">
        <w:rPr>
          <w:rFonts w:ascii="-webkit-standard" w:hAnsi="-webkit-standard"/>
          <w:color w:val="000000"/>
          <w:sz w:val="24"/>
          <w:szCs w:val="24"/>
        </w:rPr>
        <w:t>&gt;&lt;mailto:</w:t>
      </w:r>
      <w:hyperlink r:id="rId7" w:history="1">
        <w:r w:rsidRPr="00180FE1">
          <w:rPr>
            <w:rFonts w:ascii="-webkit-standard" w:hAnsi="-webkit-standard"/>
            <w:color w:val="0000FF"/>
            <w:sz w:val="24"/>
            <w:szCs w:val="24"/>
            <w:u w:val="single"/>
          </w:rPr>
          <w:t>DDriscoll@virginia.edu</w:t>
        </w:r>
      </w:hyperlink>
      <w:r w:rsidRPr="00180FE1">
        <w:rPr>
          <w:rFonts w:ascii="-webkit-standard" w:hAnsi="-webkit-standard"/>
          <w:color w:val="000000"/>
          <w:sz w:val="24"/>
          <w:szCs w:val="24"/>
        </w:rPr>
        <w:t>&lt;mailto:</w:t>
      </w:r>
      <w:hyperlink r:id="rId8" w:history="1">
        <w:r w:rsidRPr="00180FE1">
          <w:rPr>
            <w:rFonts w:ascii="-webkit-standard" w:hAnsi="-webkit-standard"/>
            <w:color w:val="0000FF"/>
            <w:sz w:val="24"/>
            <w:szCs w:val="24"/>
            <w:u w:val="single"/>
          </w:rPr>
          <w:t>DDriscoll@virginia.edu</w:t>
        </w:r>
      </w:hyperlink>
      <w:r w:rsidRPr="00180FE1">
        <w:rPr>
          <w:rFonts w:ascii="-webkit-standard" w:hAnsi="-webkit-standard"/>
          <w:color w:val="000000"/>
          <w:sz w:val="24"/>
          <w:szCs w:val="24"/>
        </w:rPr>
        <w:t xml:space="preserve">&gt;&gt; no later than 5:00 PM on the above date.  Use 11 </w:t>
      </w:r>
      <w:proofErr w:type="spellStart"/>
      <w:r w:rsidRPr="00180FE1">
        <w:rPr>
          <w:rFonts w:ascii="-webkit-standard" w:hAnsi="-webkit-standard"/>
          <w:color w:val="000000"/>
          <w:sz w:val="24"/>
          <w:szCs w:val="24"/>
        </w:rPr>
        <w:t>pt</w:t>
      </w:r>
      <w:proofErr w:type="spellEnd"/>
      <w:r w:rsidRPr="00180FE1">
        <w:rPr>
          <w:rFonts w:ascii="-webkit-standard" w:hAnsi="-webkit-standard"/>
          <w:color w:val="000000"/>
          <w:sz w:val="24"/>
          <w:szCs w:val="24"/>
        </w:rPr>
        <w:t xml:space="preserve"> Arial font with 1” margins.</w:t>
      </w:r>
    </w:p>
    <w:p w14:paraId="0CE9CA5B" w14:textId="77777777" w:rsidR="00180FE1" w:rsidRPr="00180FE1" w:rsidRDefault="00180FE1" w:rsidP="00180FE1">
      <w:pPr>
        <w:rPr>
          <w:rFonts w:ascii="-webkit-standard" w:hAnsi="-webkit-standard"/>
          <w:color w:val="000000"/>
          <w:sz w:val="24"/>
          <w:szCs w:val="24"/>
        </w:rPr>
      </w:pPr>
    </w:p>
    <w:p w14:paraId="0004C43A" w14:textId="77777777" w:rsidR="00180FE1" w:rsidRPr="00180FE1" w:rsidRDefault="00180FE1" w:rsidP="00180FE1">
      <w:pPr>
        <w:rPr>
          <w:rFonts w:ascii="-webkit-standard" w:hAnsi="-webkit-standard"/>
          <w:color w:val="000000"/>
          <w:sz w:val="24"/>
          <w:szCs w:val="24"/>
        </w:rPr>
      </w:pPr>
    </w:p>
    <w:p w14:paraId="51E89D44"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  *   Cover page with project title, PI name and department, and amount requested.</w:t>
      </w:r>
    </w:p>
    <w:p w14:paraId="63E61C62"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  *   Technical proposal (two pages including figures/tables, but exclusive of references).</w:t>
      </w:r>
    </w:p>
    <w:p w14:paraId="0DDBCBC6"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 xml:space="preserve">  *   NIH </w:t>
      </w:r>
      <w:proofErr w:type="spellStart"/>
      <w:r w:rsidRPr="00180FE1">
        <w:rPr>
          <w:rFonts w:ascii="-webkit-standard" w:hAnsi="-webkit-standard"/>
          <w:color w:val="000000"/>
          <w:sz w:val="24"/>
          <w:szCs w:val="24"/>
        </w:rPr>
        <w:t>biosketch</w:t>
      </w:r>
      <w:proofErr w:type="spellEnd"/>
      <w:r w:rsidRPr="00180FE1">
        <w:rPr>
          <w:rFonts w:ascii="-webkit-standard" w:hAnsi="-webkit-standard"/>
          <w:color w:val="000000"/>
          <w:sz w:val="24"/>
          <w:szCs w:val="24"/>
        </w:rPr>
        <w:t>, including other support information.  There may not be any overlap of funding between existing/pending awards and the proposal submitted under this program.</w:t>
      </w:r>
    </w:p>
    <w:p w14:paraId="44251B2F"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  *   Detailed budget, using a PHS 398 form (see </w:t>
      </w:r>
      <w:hyperlink r:id="rId9" w:history="1">
        <w:r w:rsidRPr="00180FE1">
          <w:rPr>
            <w:rFonts w:ascii="-webkit-standard" w:hAnsi="-webkit-standard"/>
            <w:color w:val="0000FF"/>
            <w:sz w:val="24"/>
            <w:szCs w:val="24"/>
            <w:u w:val="single"/>
          </w:rPr>
          <w:t>http://grants.nih.gov/grants/funding/phs398/fp4.pdf</w:t>
        </w:r>
      </w:hyperlink>
      <w:r w:rsidRPr="00180FE1">
        <w:rPr>
          <w:rFonts w:ascii="-webkit-standard" w:hAnsi="-webkit-standard"/>
          <w:color w:val="000000"/>
          <w:sz w:val="24"/>
          <w:szCs w:val="24"/>
        </w:rPr>
        <w:t xml:space="preserve">).  Investigator salary and fringe benefits may not be supported by this award; </w:t>
      </w:r>
      <w:proofErr w:type="gramStart"/>
      <w:r w:rsidRPr="00180FE1">
        <w:rPr>
          <w:rFonts w:ascii="-webkit-standard" w:hAnsi="-webkit-standard"/>
          <w:color w:val="000000"/>
          <w:sz w:val="24"/>
          <w:szCs w:val="24"/>
        </w:rPr>
        <w:t>however</w:t>
      </w:r>
      <w:proofErr w:type="gramEnd"/>
      <w:r w:rsidRPr="00180FE1">
        <w:rPr>
          <w:rFonts w:ascii="-webkit-standard" w:hAnsi="-webkit-standard"/>
          <w:color w:val="000000"/>
          <w:sz w:val="24"/>
          <w:szCs w:val="24"/>
        </w:rPr>
        <w:t xml:space="preserve"> trainees and technical staff may be included.  General staff, administrative support, tuition costs, and F&amp;A costs are not allowed.  In general, the purchase of equipment is not allowed.</w:t>
      </w:r>
    </w:p>
    <w:p w14:paraId="5E90B303" w14:textId="77777777" w:rsidR="00180FE1" w:rsidRPr="00180FE1" w:rsidRDefault="00180FE1" w:rsidP="00180FE1">
      <w:pPr>
        <w:rPr>
          <w:rFonts w:ascii="-webkit-standard" w:hAnsi="-webkit-standard"/>
          <w:color w:val="000000"/>
          <w:sz w:val="24"/>
          <w:szCs w:val="24"/>
        </w:rPr>
      </w:pPr>
    </w:p>
    <w:p w14:paraId="70306B3B"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Research involving human subjects, animals, recombinant DNA, or radiation must be approved by appropriate UVA committee(s) before the onset of the project.</w:t>
      </w:r>
    </w:p>
    <w:p w14:paraId="0C8E9AEA" w14:textId="77777777" w:rsidR="00180FE1" w:rsidRPr="00180FE1" w:rsidRDefault="00180FE1" w:rsidP="00180FE1">
      <w:pPr>
        <w:rPr>
          <w:rFonts w:ascii="-webkit-standard" w:hAnsi="-webkit-standard"/>
          <w:color w:val="000000"/>
          <w:sz w:val="24"/>
          <w:szCs w:val="24"/>
        </w:rPr>
      </w:pPr>
    </w:p>
    <w:p w14:paraId="55D9CCD0"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Please address queries to me.</w:t>
      </w:r>
    </w:p>
    <w:p w14:paraId="1F931E2F" w14:textId="77777777" w:rsidR="00180FE1" w:rsidRPr="00180FE1" w:rsidRDefault="00180FE1" w:rsidP="00180FE1">
      <w:pPr>
        <w:rPr>
          <w:rFonts w:ascii="-webkit-standard" w:hAnsi="-webkit-standard"/>
          <w:color w:val="000000"/>
          <w:sz w:val="24"/>
          <w:szCs w:val="24"/>
        </w:rPr>
      </w:pPr>
    </w:p>
    <w:p w14:paraId="69F9A3A6"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David</w:t>
      </w:r>
    </w:p>
    <w:p w14:paraId="29080873" w14:textId="77777777" w:rsidR="00180FE1" w:rsidRPr="00180FE1" w:rsidRDefault="00180FE1" w:rsidP="00180FE1">
      <w:pPr>
        <w:rPr>
          <w:rFonts w:ascii="-webkit-standard" w:hAnsi="-webkit-standard"/>
          <w:color w:val="000000"/>
          <w:sz w:val="24"/>
          <w:szCs w:val="24"/>
        </w:rPr>
      </w:pPr>
    </w:p>
    <w:p w14:paraId="3438E1E5"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David L. Driscoll, PhD, MPH</w:t>
      </w:r>
    </w:p>
    <w:p w14:paraId="053ED7ED"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lastRenderedPageBreak/>
        <w:t>Associate Professor</w:t>
      </w:r>
    </w:p>
    <w:p w14:paraId="56EE4862"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Assistant Dean for Research</w:t>
      </w:r>
    </w:p>
    <w:p w14:paraId="0E5BB4AA"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Director of the Office for Research</w:t>
      </w:r>
    </w:p>
    <w:p w14:paraId="6F2EA829"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University of Virginia School of Medicine</w:t>
      </w:r>
    </w:p>
    <w:p w14:paraId="6BF614E5" w14:textId="77777777" w:rsidR="00180FE1" w:rsidRPr="00180FE1" w:rsidRDefault="00180FE1" w:rsidP="00180FE1">
      <w:pPr>
        <w:rPr>
          <w:rFonts w:ascii="-webkit-standard" w:hAnsi="-webkit-standard"/>
          <w:color w:val="000000"/>
          <w:sz w:val="24"/>
          <w:szCs w:val="24"/>
        </w:rPr>
      </w:pPr>
    </w:p>
    <w:p w14:paraId="5A8C7386"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P.O. Box 800793</w:t>
      </w:r>
    </w:p>
    <w:p w14:paraId="5938CFE4"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McKim Hall, Room 3027 (or home office)</w:t>
      </w:r>
    </w:p>
    <w:p w14:paraId="738C5376"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Charlottesville, VA 22908-0793</w:t>
      </w:r>
    </w:p>
    <w:p w14:paraId="696ADCD0" w14:textId="77777777" w:rsidR="00180FE1" w:rsidRPr="00180FE1" w:rsidRDefault="00180FE1" w:rsidP="00180FE1">
      <w:pPr>
        <w:rPr>
          <w:rFonts w:ascii="-webkit-standard" w:hAnsi="-webkit-standard"/>
          <w:color w:val="000000"/>
          <w:sz w:val="24"/>
          <w:szCs w:val="24"/>
        </w:rPr>
      </w:pPr>
      <w:r w:rsidRPr="00180FE1">
        <w:rPr>
          <w:rFonts w:ascii="-webkit-standard" w:hAnsi="-webkit-standard"/>
          <w:color w:val="000000"/>
          <w:sz w:val="24"/>
          <w:szCs w:val="24"/>
        </w:rPr>
        <w:t>434-297-5731 (VoIP Enabled)</w:t>
      </w:r>
    </w:p>
    <w:p w14:paraId="43A5F6A6" w14:textId="77777777" w:rsidR="00180FE1" w:rsidRPr="00180FE1" w:rsidRDefault="00180FE1" w:rsidP="00180FE1">
      <w:pPr>
        <w:rPr>
          <w:rFonts w:ascii="-webkit-standard" w:hAnsi="-webkit-standard"/>
          <w:color w:val="000000"/>
          <w:sz w:val="24"/>
          <w:szCs w:val="24"/>
        </w:rPr>
      </w:pPr>
    </w:p>
    <w:p w14:paraId="50F40509" w14:textId="77777777" w:rsidR="00180FE1" w:rsidRPr="00180FE1" w:rsidRDefault="00180FE1" w:rsidP="00180FE1">
      <w:pPr>
        <w:rPr>
          <w:sz w:val="24"/>
          <w:szCs w:val="24"/>
        </w:rPr>
      </w:pPr>
    </w:p>
    <w:p w14:paraId="4EA7256D" w14:textId="77777777" w:rsidR="00A32FE5" w:rsidRDefault="00A32FE5"/>
    <w:sectPr w:rsidR="00A32FE5" w:rsidSect="0085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01ED3"/>
    <w:multiLevelType w:val="multilevel"/>
    <w:tmpl w:val="A20C4F40"/>
    <w:lvl w:ilvl="0">
      <w:start w:val="1"/>
      <w:numFmt w:val="decimal"/>
      <w:suff w:val="nothing"/>
      <w:lvlText w:val="%1.  "/>
      <w:lvlJc w:val="center"/>
      <w:pPr>
        <w:ind w:left="0" w:firstLine="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1775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E1"/>
    <w:rsid w:val="00180FE1"/>
    <w:rsid w:val="002B674A"/>
    <w:rsid w:val="00857020"/>
    <w:rsid w:val="009905C4"/>
    <w:rsid w:val="00A32FE5"/>
    <w:rsid w:val="00A636A6"/>
    <w:rsid w:val="00DD248B"/>
    <w:rsid w:val="00E4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458FF"/>
  <w15:chartTrackingRefBased/>
  <w15:docId w15:val="{85A4DAE1-FED9-B543-9080-C9FB1A18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C4"/>
    <w:rPr>
      <w:sz w:val="22"/>
    </w:rPr>
  </w:style>
  <w:style w:type="paragraph" w:styleId="Heading1">
    <w:name w:val="heading 1"/>
    <w:basedOn w:val="Normal"/>
    <w:next w:val="Normal"/>
    <w:link w:val="Heading1Char"/>
    <w:qFormat/>
    <w:rsid w:val="009905C4"/>
    <w:pPr>
      <w:keepNext/>
      <w:outlineLvl w:val="0"/>
    </w:pPr>
    <w:rPr>
      <w:b/>
      <w:sz w:val="20"/>
    </w:rPr>
  </w:style>
  <w:style w:type="paragraph" w:styleId="Heading2">
    <w:name w:val="heading 2"/>
    <w:basedOn w:val="Normal"/>
    <w:next w:val="Normal"/>
    <w:link w:val="Heading2Char"/>
    <w:qFormat/>
    <w:rsid w:val="009905C4"/>
    <w:pPr>
      <w:keepNext/>
      <w:keepLines/>
      <w:spacing w:before="480" w:after="240"/>
      <w:outlineLvl w:val="1"/>
    </w:pPr>
    <w:rPr>
      <w:rFonts w:ascii="Arial" w:hAnsi="Arial"/>
      <w:b/>
      <w:sz w:val="28"/>
    </w:rPr>
  </w:style>
  <w:style w:type="paragraph" w:styleId="Heading3">
    <w:name w:val="heading 3"/>
    <w:basedOn w:val="Normal"/>
    <w:next w:val="Normal"/>
    <w:link w:val="Heading3Char"/>
    <w:qFormat/>
    <w:rsid w:val="009905C4"/>
    <w:pPr>
      <w:keepNext/>
      <w:keepLines/>
      <w:spacing w:before="220" w:after="220"/>
      <w:outlineLvl w:val="2"/>
    </w:pPr>
    <w:rPr>
      <w:rFonts w:ascii="Arial" w:hAnsi="Arial" w:cs="Arial"/>
      <w:b/>
      <w:i/>
    </w:rPr>
  </w:style>
  <w:style w:type="paragraph" w:styleId="Heading4">
    <w:name w:val="heading 4"/>
    <w:basedOn w:val="Normal"/>
    <w:next w:val="Normal"/>
    <w:link w:val="Heading4Char"/>
    <w:qFormat/>
    <w:rsid w:val="009905C4"/>
    <w:pPr>
      <w:keepNext/>
      <w:jc w:val="both"/>
      <w:outlineLvl w:val="3"/>
    </w:pPr>
    <w:rPr>
      <w:b/>
      <w:sz w:val="20"/>
    </w:rPr>
  </w:style>
  <w:style w:type="paragraph" w:styleId="Heading5">
    <w:name w:val="heading 5"/>
    <w:basedOn w:val="Normal"/>
    <w:next w:val="Normal"/>
    <w:link w:val="Heading5Char"/>
    <w:qFormat/>
    <w:rsid w:val="009905C4"/>
    <w:pPr>
      <w:keepNext/>
      <w:numPr>
        <w:ilvl w:val="4"/>
        <w:numId w:val="1"/>
      </w:numP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5C4"/>
    <w:rPr>
      <w:b/>
    </w:rPr>
  </w:style>
  <w:style w:type="character" w:customStyle="1" w:styleId="Heading2Char">
    <w:name w:val="Heading 2 Char"/>
    <w:link w:val="Heading2"/>
    <w:rsid w:val="009905C4"/>
    <w:rPr>
      <w:rFonts w:ascii="Arial" w:hAnsi="Arial"/>
      <w:b/>
      <w:sz w:val="28"/>
    </w:rPr>
  </w:style>
  <w:style w:type="character" w:customStyle="1" w:styleId="Heading3Char">
    <w:name w:val="Heading 3 Char"/>
    <w:basedOn w:val="DefaultParagraphFont"/>
    <w:link w:val="Heading3"/>
    <w:rsid w:val="009905C4"/>
    <w:rPr>
      <w:rFonts w:ascii="Arial" w:hAnsi="Arial" w:cs="Arial"/>
      <w:b/>
      <w:i/>
      <w:sz w:val="22"/>
    </w:rPr>
  </w:style>
  <w:style w:type="character" w:customStyle="1" w:styleId="Heading4Char">
    <w:name w:val="Heading 4 Char"/>
    <w:basedOn w:val="DefaultParagraphFont"/>
    <w:link w:val="Heading4"/>
    <w:rsid w:val="009905C4"/>
    <w:rPr>
      <w:b/>
    </w:rPr>
  </w:style>
  <w:style w:type="character" w:customStyle="1" w:styleId="Heading5Char">
    <w:name w:val="Heading 5 Char"/>
    <w:basedOn w:val="DefaultParagraphFont"/>
    <w:link w:val="Heading5"/>
    <w:rsid w:val="009905C4"/>
    <w:rPr>
      <w:b/>
      <w:sz w:val="24"/>
      <w:u w:val="single"/>
    </w:rPr>
  </w:style>
  <w:style w:type="character" w:styleId="Strong">
    <w:name w:val="Strong"/>
    <w:qFormat/>
    <w:rsid w:val="009905C4"/>
    <w:rPr>
      <w:b/>
      <w:bCs/>
    </w:rPr>
  </w:style>
  <w:style w:type="character" w:styleId="Emphasis">
    <w:name w:val="Emphasis"/>
    <w:qFormat/>
    <w:rsid w:val="009905C4"/>
    <w:rPr>
      <w:i/>
      <w:iCs/>
    </w:rPr>
  </w:style>
  <w:style w:type="character" w:customStyle="1" w:styleId="apple-converted-space">
    <w:name w:val="apple-converted-space"/>
    <w:basedOn w:val="DefaultParagraphFont"/>
    <w:rsid w:val="00180FE1"/>
  </w:style>
  <w:style w:type="character" w:styleId="Hyperlink">
    <w:name w:val="Hyperlink"/>
    <w:basedOn w:val="DefaultParagraphFont"/>
    <w:uiPriority w:val="99"/>
    <w:semiHidden/>
    <w:unhideWhenUsed/>
    <w:rsid w:val="00180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92863">
      <w:bodyDiv w:val="1"/>
      <w:marLeft w:val="0"/>
      <w:marRight w:val="0"/>
      <w:marTop w:val="0"/>
      <w:marBottom w:val="0"/>
      <w:divBdr>
        <w:top w:val="none" w:sz="0" w:space="0" w:color="auto"/>
        <w:left w:val="none" w:sz="0" w:space="0" w:color="auto"/>
        <w:bottom w:val="none" w:sz="0" w:space="0" w:color="auto"/>
        <w:right w:val="none" w:sz="0" w:space="0" w:color="auto"/>
      </w:divBdr>
      <w:divsChild>
        <w:div w:id="188760265">
          <w:marLeft w:val="0"/>
          <w:marRight w:val="0"/>
          <w:marTop w:val="0"/>
          <w:marBottom w:val="0"/>
          <w:divBdr>
            <w:top w:val="none" w:sz="0" w:space="0" w:color="auto"/>
            <w:left w:val="none" w:sz="0" w:space="0" w:color="auto"/>
            <w:bottom w:val="none" w:sz="0" w:space="0" w:color="auto"/>
            <w:right w:val="none" w:sz="0" w:space="0" w:color="auto"/>
          </w:divBdr>
        </w:div>
        <w:div w:id="36635326">
          <w:marLeft w:val="0"/>
          <w:marRight w:val="0"/>
          <w:marTop w:val="0"/>
          <w:marBottom w:val="0"/>
          <w:divBdr>
            <w:top w:val="none" w:sz="0" w:space="0" w:color="auto"/>
            <w:left w:val="none" w:sz="0" w:space="0" w:color="auto"/>
            <w:bottom w:val="none" w:sz="0" w:space="0" w:color="auto"/>
            <w:right w:val="none" w:sz="0" w:space="0" w:color="auto"/>
          </w:divBdr>
        </w:div>
        <w:div w:id="851728109">
          <w:marLeft w:val="0"/>
          <w:marRight w:val="0"/>
          <w:marTop w:val="0"/>
          <w:marBottom w:val="0"/>
          <w:divBdr>
            <w:top w:val="none" w:sz="0" w:space="0" w:color="auto"/>
            <w:left w:val="none" w:sz="0" w:space="0" w:color="auto"/>
            <w:bottom w:val="none" w:sz="0" w:space="0" w:color="auto"/>
            <w:right w:val="none" w:sz="0" w:space="0" w:color="auto"/>
          </w:divBdr>
        </w:div>
        <w:div w:id="1389763003">
          <w:marLeft w:val="0"/>
          <w:marRight w:val="0"/>
          <w:marTop w:val="0"/>
          <w:marBottom w:val="0"/>
          <w:divBdr>
            <w:top w:val="none" w:sz="0" w:space="0" w:color="auto"/>
            <w:left w:val="none" w:sz="0" w:space="0" w:color="auto"/>
            <w:bottom w:val="none" w:sz="0" w:space="0" w:color="auto"/>
            <w:right w:val="none" w:sz="0" w:space="0" w:color="auto"/>
          </w:divBdr>
        </w:div>
        <w:div w:id="1014189758">
          <w:marLeft w:val="0"/>
          <w:marRight w:val="0"/>
          <w:marTop w:val="0"/>
          <w:marBottom w:val="0"/>
          <w:divBdr>
            <w:top w:val="none" w:sz="0" w:space="0" w:color="auto"/>
            <w:left w:val="none" w:sz="0" w:space="0" w:color="auto"/>
            <w:bottom w:val="none" w:sz="0" w:space="0" w:color="auto"/>
            <w:right w:val="none" w:sz="0" w:space="0" w:color="auto"/>
          </w:divBdr>
        </w:div>
        <w:div w:id="2014408188">
          <w:marLeft w:val="0"/>
          <w:marRight w:val="0"/>
          <w:marTop w:val="0"/>
          <w:marBottom w:val="0"/>
          <w:divBdr>
            <w:top w:val="none" w:sz="0" w:space="0" w:color="auto"/>
            <w:left w:val="none" w:sz="0" w:space="0" w:color="auto"/>
            <w:bottom w:val="none" w:sz="0" w:space="0" w:color="auto"/>
            <w:right w:val="none" w:sz="0" w:space="0" w:color="auto"/>
          </w:divBdr>
        </w:div>
        <w:div w:id="2002612084">
          <w:marLeft w:val="0"/>
          <w:marRight w:val="0"/>
          <w:marTop w:val="0"/>
          <w:marBottom w:val="0"/>
          <w:divBdr>
            <w:top w:val="none" w:sz="0" w:space="0" w:color="auto"/>
            <w:left w:val="none" w:sz="0" w:space="0" w:color="auto"/>
            <w:bottom w:val="none" w:sz="0" w:space="0" w:color="auto"/>
            <w:right w:val="none" w:sz="0" w:space="0" w:color="auto"/>
          </w:divBdr>
        </w:div>
        <w:div w:id="1860465809">
          <w:marLeft w:val="0"/>
          <w:marRight w:val="0"/>
          <w:marTop w:val="0"/>
          <w:marBottom w:val="0"/>
          <w:divBdr>
            <w:top w:val="none" w:sz="0" w:space="0" w:color="auto"/>
            <w:left w:val="none" w:sz="0" w:space="0" w:color="auto"/>
            <w:bottom w:val="none" w:sz="0" w:space="0" w:color="auto"/>
            <w:right w:val="none" w:sz="0" w:space="0" w:color="auto"/>
          </w:divBdr>
        </w:div>
        <w:div w:id="2020035053">
          <w:marLeft w:val="0"/>
          <w:marRight w:val="0"/>
          <w:marTop w:val="0"/>
          <w:marBottom w:val="0"/>
          <w:divBdr>
            <w:top w:val="none" w:sz="0" w:space="0" w:color="auto"/>
            <w:left w:val="none" w:sz="0" w:space="0" w:color="auto"/>
            <w:bottom w:val="none" w:sz="0" w:space="0" w:color="auto"/>
            <w:right w:val="none" w:sz="0" w:space="0" w:color="auto"/>
          </w:divBdr>
        </w:div>
        <w:div w:id="896278698">
          <w:marLeft w:val="0"/>
          <w:marRight w:val="0"/>
          <w:marTop w:val="0"/>
          <w:marBottom w:val="0"/>
          <w:divBdr>
            <w:top w:val="none" w:sz="0" w:space="0" w:color="auto"/>
            <w:left w:val="none" w:sz="0" w:space="0" w:color="auto"/>
            <w:bottom w:val="none" w:sz="0" w:space="0" w:color="auto"/>
            <w:right w:val="none" w:sz="0" w:space="0" w:color="auto"/>
          </w:divBdr>
        </w:div>
        <w:div w:id="757095156">
          <w:marLeft w:val="0"/>
          <w:marRight w:val="0"/>
          <w:marTop w:val="0"/>
          <w:marBottom w:val="0"/>
          <w:divBdr>
            <w:top w:val="none" w:sz="0" w:space="0" w:color="auto"/>
            <w:left w:val="none" w:sz="0" w:space="0" w:color="auto"/>
            <w:bottom w:val="none" w:sz="0" w:space="0" w:color="auto"/>
            <w:right w:val="none" w:sz="0" w:space="0" w:color="auto"/>
          </w:divBdr>
        </w:div>
        <w:div w:id="2001930181">
          <w:marLeft w:val="0"/>
          <w:marRight w:val="0"/>
          <w:marTop w:val="0"/>
          <w:marBottom w:val="0"/>
          <w:divBdr>
            <w:top w:val="none" w:sz="0" w:space="0" w:color="auto"/>
            <w:left w:val="none" w:sz="0" w:space="0" w:color="auto"/>
            <w:bottom w:val="none" w:sz="0" w:space="0" w:color="auto"/>
            <w:right w:val="none" w:sz="0" w:space="0" w:color="auto"/>
          </w:divBdr>
        </w:div>
        <w:div w:id="526915717">
          <w:marLeft w:val="0"/>
          <w:marRight w:val="0"/>
          <w:marTop w:val="0"/>
          <w:marBottom w:val="0"/>
          <w:divBdr>
            <w:top w:val="none" w:sz="0" w:space="0" w:color="auto"/>
            <w:left w:val="none" w:sz="0" w:space="0" w:color="auto"/>
            <w:bottom w:val="none" w:sz="0" w:space="0" w:color="auto"/>
            <w:right w:val="none" w:sz="0" w:space="0" w:color="auto"/>
          </w:divBdr>
        </w:div>
        <w:div w:id="1047492115">
          <w:marLeft w:val="0"/>
          <w:marRight w:val="0"/>
          <w:marTop w:val="0"/>
          <w:marBottom w:val="0"/>
          <w:divBdr>
            <w:top w:val="none" w:sz="0" w:space="0" w:color="auto"/>
            <w:left w:val="none" w:sz="0" w:space="0" w:color="auto"/>
            <w:bottom w:val="none" w:sz="0" w:space="0" w:color="auto"/>
            <w:right w:val="none" w:sz="0" w:space="0" w:color="auto"/>
          </w:divBdr>
        </w:div>
        <w:div w:id="1892497788">
          <w:marLeft w:val="0"/>
          <w:marRight w:val="0"/>
          <w:marTop w:val="0"/>
          <w:marBottom w:val="0"/>
          <w:divBdr>
            <w:top w:val="none" w:sz="0" w:space="0" w:color="auto"/>
            <w:left w:val="none" w:sz="0" w:space="0" w:color="auto"/>
            <w:bottom w:val="none" w:sz="0" w:space="0" w:color="auto"/>
            <w:right w:val="none" w:sz="0" w:space="0" w:color="auto"/>
          </w:divBdr>
        </w:div>
        <w:div w:id="1696345283">
          <w:marLeft w:val="0"/>
          <w:marRight w:val="0"/>
          <w:marTop w:val="0"/>
          <w:marBottom w:val="0"/>
          <w:divBdr>
            <w:top w:val="none" w:sz="0" w:space="0" w:color="auto"/>
            <w:left w:val="none" w:sz="0" w:space="0" w:color="auto"/>
            <w:bottom w:val="none" w:sz="0" w:space="0" w:color="auto"/>
            <w:right w:val="none" w:sz="0" w:space="0" w:color="auto"/>
          </w:divBdr>
        </w:div>
        <w:div w:id="1559780588">
          <w:marLeft w:val="0"/>
          <w:marRight w:val="0"/>
          <w:marTop w:val="0"/>
          <w:marBottom w:val="0"/>
          <w:divBdr>
            <w:top w:val="none" w:sz="0" w:space="0" w:color="auto"/>
            <w:left w:val="none" w:sz="0" w:space="0" w:color="auto"/>
            <w:bottom w:val="none" w:sz="0" w:space="0" w:color="auto"/>
            <w:right w:val="none" w:sz="0" w:space="0" w:color="auto"/>
          </w:divBdr>
        </w:div>
        <w:div w:id="1537039872">
          <w:marLeft w:val="0"/>
          <w:marRight w:val="0"/>
          <w:marTop w:val="0"/>
          <w:marBottom w:val="0"/>
          <w:divBdr>
            <w:top w:val="none" w:sz="0" w:space="0" w:color="auto"/>
            <w:left w:val="none" w:sz="0" w:space="0" w:color="auto"/>
            <w:bottom w:val="none" w:sz="0" w:space="0" w:color="auto"/>
            <w:right w:val="none" w:sz="0" w:space="0" w:color="auto"/>
          </w:divBdr>
        </w:div>
        <w:div w:id="1560552271">
          <w:marLeft w:val="0"/>
          <w:marRight w:val="0"/>
          <w:marTop w:val="0"/>
          <w:marBottom w:val="0"/>
          <w:divBdr>
            <w:top w:val="none" w:sz="0" w:space="0" w:color="auto"/>
            <w:left w:val="none" w:sz="0" w:space="0" w:color="auto"/>
            <w:bottom w:val="none" w:sz="0" w:space="0" w:color="auto"/>
            <w:right w:val="none" w:sz="0" w:space="0" w:color="auto"/>
          </w:divBdr>
        </w:div>
        <w:div w:id="530189694">
          <w:marLeft w:val="0"/>
          <w:marRight w:val="0"/>
          <w:marTop w:val="0"/>
          <w:marBottom w:val="0"/>
          <w:divBdr>
            <w:top w:val="none" w:sz="0" w:space="0" w:color="auto"/>
            <w:left w:val="none" w:sz="0" w:space="0" w:color="auto"/>
            <w:bottom w:val="none" w:sz="0" w:space="0" w:color="auto"/>
            <w:right w:val="none" w:sz="0" w:space="0" w:color="auto"/>
          </w:divBdr>
        </w:div>
        <w:div w:id="682167170">
          <w:marLeft w:val="0"/>
          <w:marRight w:val="0"/>
          <w:marTop w:val="0"/>
          <w:marBottom w:val="0"/>
          <w:divBdr>
            <w:top w:val="none" w:sz="0" w:space="0" w:color="auto"/>
            <w:left w:val="none" w:sz="0" w:space="0" w:color="auto"/>
            <w:bottom w:val="none" w:sz="0" w:space="0" w:color="auto"/>
            <w:right w:val="none" w:sz="0" w:space="0" w:color="auto"/>
          </w:divBdr>
        </w:div>
        <w:div w:id="369495577">
          <w:marLeft w:val="0"/>
          <w:marRight w:val="0"/>
          <w:marTop w:val="0"/>
          <w:marBottom w:val="0"/>
          <w:divBdr>
            <w:top w:val="none" w:sz="0" w:space="0" w:color="auto"/>
            <w:left w:val="none" w:sz="0" w:space="0" w:color="auto"/>
            <w:bottom w:val="none" w:sz="0" w:space="0" w:color="auto"/>
            <w:right w:val="none" w:sz="0" w:space="0" w:color="auto"/>
          </w:divBdr>
        </w:div>
        <w:div w:id="1738935296">
          <w:marLeft w:val="0"/>
          <w:marRight w:val="0"/>
          <w:marTop w:val="0"/>
          <w:marBottom w:val="0"/>
          <w:divBdr>
            <w:top w:val="none" w:sz="0" w:space="0" w:color="auto"/>
            <w:left w:val="none" w:sz="0" w:space="0" w:color="auto"/>
            <w:bottom w:val="none" w:sz="0" w:space="0" w:color="auto"/>
            <w:right w:val="none" w:sz="0" w:space="0" w:color="auto"/>
          </w:divBdr>
        </w:div>
        <w:div w:id="2017295934">
          <w:marLeft w:val="0"/>
          <w:marRight w:val="0"/>
          <w:marTop w:val="0"/>
          <w:marBottom w:val="0"/>
          <w:divBdr>
            <w:top w:val="none" w:sz="0" w:space="0" w:color="auto"/>
            <w:left w:val="none" w:sz="0" w:space="0" w:color="auto"/>
            <w:bottom w:val="none" w:sz="0" w:space="0" w:color="auto"/>
            <w:right w:val="none" w:sz="0" w:space="0" w:color="auto"/>
          </w:divBdr>
        </w:div>
        <w:div w:id="830292785">
          <w:marLeft w:val="0"/>
          <w:marRight w:val="0"/>
          <w:marTop w:val="0"/>
          <w:marBottom w:val="0"/>
          <w:divBdr>
            <w:top w:val="none" w:sz="0" w:space="0" w:color="auto"/>
            <w:left w:val="none" w:sz="0" w:space="0" w:color="auto"/>
            <w:bottom w:val="none" w:sz="0" w:space="0" w:color="auto"/>
            <w:right w:val="none" w:sz="0" w:space="0" w:color="auto"/>
          </w:divBdr>
        </w:div>
        <w:div w:id="935675996">
          <w:marLeft w:val="0"/>
          <w:marRight w:val="0"/>
          <w:marTop w:val="0"/>
          <w:marBottom w:val="0"/>
          <w:divBdr>
            <w:top w:val="none" w:sz="0" w:space="0" w:color="auto"/>
            <w:left w:val="none" w:sz="0" w:space="0" w:color="auto"/>
            <w:bottom w:val="none" w:sz="0" w:space="0" w:color="auto"/>
            <w:right w:val="none" w:sz="0" w:space="0" w:color="auto"/>
          </w:divBdr>
        </w:div>
        <w:div w:id="117375475">
          <w:marLeft w:val="0"/>
          <w:marRight w:val="0"/>
          <w:marTop w:val="0"/>
          <w:marBottom w:val="0"/>
          <w:divBdr>
            <w:top w:val="none" w:sz="0" w:space="0" w:color="auto"/>
            <w:left w:val="none" w:sz="0" w:space="0" w:color="auto"/>
            <w:bottom w:val="none" w:sz="0" w:space="0" w:color="auto"/>
            <w:right w:val="none" w:sz="0" w:space="0" w:color="auto"/>
          </w:divBdr>
        </w:div>
        <w:div w:id="1476873877">
          <w:marLeft w:val="0"/>
          <w:marRight w:val="0"/>
          <w:marTop w:val="0"/>
          <w:marBottom w:val="0"/>
          <w:divBdr>
            <w:top w:val="none" w:sz="0" w:space="0" w:color="auto"/>
            <w:left w:val="none" w:sz="0" w:space="0" w:color="auto"/>
            <w:bottom w:val="none" w:sz="0" w:space="0" w:color="auto"/>
            <w:right w:val="none" w:sz="0" w:space="0" w:color="auto"/>
          </w:divBdr>
        </w:div>
        <w:div w:id="1207909494">
          <w:marLeft w:val="0"/>
          <w:marRight w:val="0"/>
          <w:marTop w:val="0"/>
          <w:marBottom w:val="0"/>
          <w:divBdr>
            <w:top w:val="none" w:sz="0" w:space="0" w:color="auto"/>
            <w:left w:val="none" w:sz="0" w:space="0" w:color="auto"/>
            <w:bottom w:val="none" w:sz="0" w:space="0" w:color="auto"/>
            <w:right w:val="none" w:sz="0" w:space="0" w:color="auto"/>
          </w:divBdr>
        </w:div>
        <w:div w:id="522598696">
          <w:marLeft w:val="0"/>
          <w:marRight w:val="0"/>
          <w:marTop w:val="0"/>
          <w:marBottom w:val="0"/>
          <w:divBdr>
            <w:top w:val="none" w:sz="0" w:space="0" w:color="auto"/>
            <w:left w:val="none" w:sz="0" w:space="0" w:color="auto"/>
            <w:bottom w:val="none" w:sz="0" w:space="0" w:color="auto"/>
            <w:right w:val="none" w:sz="0" w:space="0" w:color="auto"/>
          </w:divBdr>
        </w:div>
        <w:div w:id="982277933">
          <w:marLeft w:val="0"/>
          <w:marRight w:val="0"/>
          <w:marTop w:val="0"/>
          <w:marBottom w:val="0"/>
          <w:divBdr>
            <w:top w:val="none" w:sz="0" w:space="0" w:color="auto"/>
            <w:left w:val="none" w:sz="0" w:space="0" w:color="auto"/>
            <w:bottom w:val="none" w:sz="0" w:space="0" w:color="auto"/>
            <w:right w:val="none" w:sz="0" w:space="0" w:color="auto"/>
          </w:divBdr>
        </w:div>
        <w:div w:id="1393386942">
          <w:marLeft w:val="0"/>
          <w:marRight w:val="0"/>
          <w:marTop w:val="0"/>
          <w:marBottom w:val="0"/>
          <w:divBdr>
            <w:top w:val="none" w:sz="0" w:space="0" w:color="auto"/>
            <w:left w:val="none" w:sz="0" w:space="0" w:color="auto"/>
            <w:bottom w:val="none" w:sz="0" w:space="0" w:color="auto"/>
            <w:right w:val="none" w:sz="0" w:space="0" w:color="auto"/>
          </w:divBdr>
        </w:div>
        <w:div w:id="1459029810">
          <w:marLeft w:val="0"/>
          <w:marRight w:val="0"/>
          <w:marTop w:val="0"/>
          <w:marBottom w:val="0"/>
          <w:divBdr>
            <w:top w:val="none" w:sz="0" w:space="0" w:color="auto"/>
            <w:left w:val="none" w:sz="0" w:space="0" w:color="auto"/>
            <w:bottom w:val="none" w:sz="0" w:space="0" w:color="auto"/>
            <w:right w:val="none" w:sz="0" w:space="0" w:color="auto"/>
          </w:divBdr>
        </w:div>
        <w:div w:id="58093186">
          <w:marLeft w:val="0"/>
          <w:marRight w:val="0"/>
          <w:marTop w:val="0"/>
          <w:marBottom w:val="0"/>
          <w:divBdr>
            <w:top w:val="none" w:sz="0" w:space="0" w:color="auto"/>
            <w:left w:val="none" w:sz="0" w:space="0" w:color="auto"/>
            <w:bottom w:val="none" w:sz="0" w:space="0" w:color="auto"/>
            <w:right w:val="none" w:sz="0" w:space="0" w:color="auto"/>
          </w:divBdr>
        </w:div>
        <w:div w:id="670715956">
          <w:marLeft w:val="0"/>
          <w:marRight w:val="0"/>
          <w:marTop w:val="0"/>
          <w:marBottom w:val="0"/>
          <w:divBdr>
            <w:top w:val="none" w:sz="0" w:space="0" w:color="auto"/>
            <w:left w:val="none" w:sz="0" w:space="0" w:color="auto"/>
            <w:bottom w:val="none" w:sz="0" w:space="0" w:color="auto"/>
            <w:right w:val="none" w:sz="0" w:space="0" w:color="auto"/>
          </w:divBdr>
        </w:div>
        <w:div w:id="1792437896">
          <w:marLeft w:val="0"/>
          <w:marRight w:val="0"/>
          <w:marTop w:val="0"/>
          <w:marBottom w:val="0"/>
          <w:divBdr>
            <w:top w:val="none" w:sz="0" w:space="0" w:color="auto"/>
            <w:left w:val="none" w:sz="0" w:space="0" w:color="auto"/>
            <w:bottom w:val="none" w:sz="0" w:space="0" w:color="auto"/>
            <w:right w:val="none" w:sz="0" w:space="0" w:color="auto"/>
          </w:divBdr>
        </w:div>
        <w:div w:id="183972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riscoll@virginia.edu" TargetMode="External"/><Relationship Id="rId3" Type="http://schemas.openxmlformats.org/officeDocument/2006/relationships/settings" Target="settings.xml"/><Relationship Id="rId7" Type="http://schemas.openxmlformats.org/officeDocument/2006/relationships/hyperlink" Target="mailto:DDriscoll@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riscoll@virginia.edu" TargetMode="External"/><Relationship Id="rId11" Type="http://schemas.openxmlformats.org/officeDocument/2006/relationships/theme" Target="theme/theme1.xml"/><Relationship Id="rId5" Type="http://schemas.openxmlformats.org/officeDocument/2006/relationships/hyperlink" Target="mailto:DDriscoll@virgini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nts.nih.gov/grants/funding/phs398/fp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Driscoll</dc:creator>
  <cp:keywords/>
  <dc:description/>
  <cp:lastModifiedBy>David L. Driscoll</cp:lastModifiedBy>
  <cp:revision>1</cp:revision>
  <dcterms:created xsi:type="dcterms:W3CDTF">2022-04-11T13:47:00Z</dcterms:created>
  <dcterms:modified xsi:type="dcterms:W3CDTF">2022-04-11T13:48:00Z</dcterms:modified>
</cp:coreProperties>
</file>